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МИНИСТЕРСТВО ПРОСВЕЩЕНИЯ РОССИЙСКОЙ ФЕДЕРАЦИИ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ПРИКАЗ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от 8 октября 2021 г. N 707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 ВНЕСЕНИИ ИЗМЕНЕНИЙ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В ПРИКАЗ МИНИСТЕРСТВА ПРОСВЕЩЕНИЯ РОССИЙСКОЙ ФЕДЕРАЦИИ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ОТ 2 СЕНТЯБРЯ 2020 Г. N 458 "ОБ УТВЕРЖДЕНИИ ПОРЯДКА ПРИЕМА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 xml:space="preserve">НА </w:t>
      </w:r>
      <w:proofErr w:type="gramStart"/>
      <w:r>
        <w:rPr>
          <w:color w:val="343A40"/>
        </w:rPr>
        <w:t>ОБУЧЕНИЕ ПО</w:t>
      </w:r>
      <w:proofErr w:type="gramEnd"/>
      <w:r>
        <w:rPr>
          <w:color w:val="343A40"/>
        </w:rPr>
        <w:t xml:space="preserve"> ОБРАЗОВАТЕЛЬНЫМ ПРОГРАММАМ НАЧАЛЬНОГО ОБЩЕГО,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ОСНОВНОГО ОБЩЕГО И СРЕДНЕГО ОБЩЕГО ОБРАЗОВАНИЯ"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color w:val="343A40"/>
        </w:rPr>
        <w:t>2021, N 13, ст. 2137),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1. Утвердить прилагаемые изменения, которые вносятся в приказ Министерства просвещения Российской Федерации от 2 сентября 2020 г. N 458 "Об утверждении Порядка приема на </w:t>
      </w:r>
      <w:proofErr w:type="gramStart"/>
      <w:r>
        <w:rPr>
          <w:color w:val="343A40"/>
        </w:rPr>
        <w:t>обучение по</w:t>
      </w:r>
      <w:proofErr w:type="gramEnd"/>
      <w:r>
        <w:rPr>
          <w:color w:val="343A40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59783).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2. Настоящий приказ вступает в силу с 1 марта 2022 г. и действует до 1 марта 2026 года.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Министр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С.С.КРАВЦОВ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Приложение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Утверждены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приказом Министерства просвещения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Российской Федерации</w:t>
      </w:r>
    </w:p>
    <w:p w:rsidR="00153DFE" w:rsidRDefault="00153DFE" w:rsidP="00153DF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lastRenderedPageBreak/>
        <w:t>от 8 октября 2021 г. N 707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ИЗМЕНЕНИЯ,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КОТОРЫЕ ВНОСЯТСЯ В ПРИКАЗ МИНИСТЕРСТВА ПРОСВЕЩЕНИЯ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РОССИЙСКОЙ ФЕДЕРАЦИИ ОТ 2 СЕНТЯБРЯ 2020 Г. N 458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"ОБ УТВЕРЖДЕНИИ ПОРЯДКА ПРИЕМА НА ОБУЧЕНИЕ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ПО ОБРАЗОВАТЕЛЬНЫМ ПРОГРАММАМ НАЧАЛЬНОГО ОБЩЕГО,</w:t>
      </w:r>
    </w:p>
    <w:p w:rsidR="00153DFE" w:rsidRDefault="00153DFE" w:rsidP="00153DF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ОСНОВНОГО ОБЩЕГО И СРЕДНЕГО ОБЩЕГО ОБРАЗОВАНИЯ"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1. Приказ Министерства просвещения Российской Федерации от 2 сентября 2020 г. N 458 "Об утверждении Порядка приема на </w:t>
      </w:r>
      <w:proofErr w:type="gramStart"/>
      <w:r>
        <w:rPr>
          <w:color w:val="343A40"/>
        </w:rPr>
        <w:t>обучение по</w:t>
      </w:r>
      <w:proofErr w:type="gramEnd"/>
      <w:r>
        <w:rPr>
          <w:color w:val="343A40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 дополнить пунктом 3 следующего содержания: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"3. Настоящий приказ действует до 1 марта 2026 года</w:t>
      </w:r>
      <w:proofErr w:type="gramStart"/>
      <w:r>
        <w:rPr>
          <w:color w:val="343A40"/>
        </w:rPr>
        <w:t>.".</w:t>
      </w:r>
      <w:proofErr w:type="gramEnd"/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2. В Порядке приема на </w:t>
      </w:r>
      <w:proofErr w:type="gramStart"/>
      <w:r>
        <w:rPr>
          <w:color w:val="343A40"/>
        </w:rPr>
        <w:t>обучение по</w:t>
      </w:r>
      <w:proofErr w:type="gramEnd"/>
      <w:r>
        <w:rPr>
          <w:color w:val="343A40"/>
        </w:rPr>
        <w:t xml:space="preserve"> образовательным программам начального общего, основного общего и среднего общего образования, утвержденном указанным приказом: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а) абзац первый пункта 5 изложить в следующей редакции: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"5.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</w:t>
      </w:r>
      <w:proofErr w:type="gramStart"/>
      <w:r>
        <w:rPr>
          <w:color w:val="343A40"/>
        </w:rPr>
        <w:t>.";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End"/>
      <w:r>
        <w:rPr>
          <w:color w:val="343A40"/>
        </w:rPr>
        <w:t>б) в абзаце первом пункта 6: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после слов "муниципального района" дополнить словами ", муниципального округа";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слова "муниципального района (городского округа)" заменить словами "муниципального района (муниципального округа, городского округа)";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в) абзац первый пункта 12 изложить в следующей редакции: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 xml:space="preserve">"12. Ребенок имеет право преимущественного приема на </w:t>
      </w:r>
      <w:proofErr w:type="gramStart"/>
      <w:r>
        <w:rPr>
          <w:color w:val="343A40"/>
        </w:rPr>
        <w:t>обучение по</w:t>
      </w:r>
      <w:proofErr w:type="gramEnd"/>
      <w:r>
        <w:rPr>
          <w:color w:val="343A40"/>
        </w:rPr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color w:val="343A40"/>
        </w:rPr>
        <w:t>неполнородные</w:t>
      </w:r>
      <w:proofErr w:type="spellEnd"/>
      <w:r>
        <w:rPr>
          <w:color w:val="343A40"/>
        </w:rPr>
        <w:t xml:space="preserve"> брат и (или) сестра &lt;16&gt;.";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г) пункт 26 изложить в следующей редакции: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"26. Для приема родител</w:t>
      </w:r>
      <w:proofErr w:type="gramStart"/>
      <w:r>
        <w:rPr>
          <w:color w:val="343A40"/>
        </w:rPr>
        <w:t>ь(</w:t>
      </w:r>
      <w:proofErr w:type="gramEnd"/>
      <w:r>
        <w:rPr>
          <w:color w:val="343A40"/>
        </w:rPr>
        <w:t>и) (законный(</w:t>
      </w:r>
      <w:proofErr w:type="spellStart"/>
      <w:r>
        <w:rPr>
          <w:color w:val="343A40"/>
        </w:rPr>
        <w:t>ые</w:t>
      </w:r>
      <w:proofErr w:type="spellEnd"/>
      <w:r>
        <w:rPr>
          <w:color w:val="343A40"/>
        </w:rPr>
        <w:t>) представитель(и) ребенка или поступающий представляют следующие документы: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копию документа, удостоверяющего личность родителя (законного представителя) ребенка или поступающего;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копию свидетельства о рождении ребенка или документа, подтверждающего родство заявителя;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копию свидетельства о рождении </w:t>
      </w:r>
      <w:proofErr w:type="gramStart"/>
      <w:r>
        <w:rPr>
          <w:color w:val="343A40"/>
        </w:rPr>
        <w:t>полнородных</w:t>
      </w:r>
      <w:proofErr w:type="gramEnd"/>
      <w:r>
        <w:rPr>
          <w:color w:val="343A40"/>
        </w:rPr>
        <w:t xml:space="preserve"> и </w:t>
      </w:r>
      <w:proofErr w:type="spellStart"/>
      <w:r>
        <w:rPr>
          <w:color w:val="343A40"/>
        </w:rPr>
        <w:t>неполнородных</w:t>
      </w:r>
      <w:proofErr w:type="spellEnd"/>
      <w:r>
        <w:rPr>
          <w:color w:val="343A40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color w:val="343A40"/>
        </w:rPr>
        <w:t>неполнородные</w:t>
      </w:r>
      <w:proofErr w:type="spellEnd"/>
      <w:r>
        <w:rPr>
          <w:color w:val="343A40"/>
        </w:rPr>
        <w:t xml:space="preserve"> брат и (или) сестра);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копию документа, подтверждающего установление опеки или попечительства (при необходимости);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копию заключения психолого-медико-педагогической комиссии (при наличии).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color w:val="343A40"/>
        </w:rPr>
        <w:t>ь(</w:t>
      </w:r>
      <w:proofErr w:type="gramEnd"/>
      <w:r>
        <w:rPr>
          <w:color w:val="343A40"/>
        </w:rPr>
        <w:t>и) (законный(</w:t>
      </w:r>
      <w:proofErr w:type="spellStart"/>
      <w:r>
        <w:rPr>
          <w:color w:val="343A40"/>
        </w:rPr>
        <w:t>ые</w:t>
      </w:r>
      <w:proofErr w:type="spellEnd"/>
      <w:r>
        <w:rPr>
          <w:color w:val="343A40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При приеме на </w:t>
      </w:r>
      <w:proofErr w:type="gramStart"/>
      <w:r>
        <w:rPr>
          <w:color w:val="343A40"/>
        </w:rPr>
        <w:t>обучение по</w:t>
      </w:r>
      <w:proofErr w:type="gramEnd"/>
      <w:r>
        <w:rPr>
          <w:color w:val="343A40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Родител</w:t>
      </w:r>
      <w:proofErr w:type="gramStart"/>
      <w:r>
        <w:rPr>
          <w:color w:val="343A40"/>
        </w:rPr>
        <w:t>ь(</w:t>
      </w:r>
      <w:proofErr w:type="gramEnd"/>
      <w:r>
        <w:rPr>
          <w:color w:val="343A40"/>
        </w:rPr>
        <w:t>и) (законный(</w:t>
      </w:r>
      <w:proofErr w:type="spellStart"/>
      <w:r>
        <w:rPr>
          <w:color w:val="343A40"/>
        </w:rPr>
        <w:t>ые</w:t>
      </w:r>
      <w:proofErr w:type="spellEnd"/>
      <w:r>
        <w:rPr>
          <w:color w:val="343A40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53DFE" w:rsidRDefault="00153DFE" w:rsidP="00153DF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</w:t>
      </w:r>
      <w:proofErr w:type="gramStart"/>
      <w:r>
        <w:rPr>
          <w:color w:val="343A40"/>
        </w:rPr>
        <w:t>.".</w:t>
      </w:r>
      <w:proofErr w:type="gramEnd"/>
    </w:p>
    <w:p w:rsidR="00497A54" w:rsidRDefault="00497A54">
      <w:bookmarkStart w:id="0" w:name="_GoBack"/>
      <w:bookmarkEnd w:id="0"/>
    </w:p>
    <w:sectPr w:rsidR="0049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E6"/>
    <w:rsid w:val="00153DFE"/>
    <w:rsid w:val="00497A54"/>
    <w:rsid w:val="00E74CE6"/>
    <w:rsid w:val="00F2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1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1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1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1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1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1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</dc:creator>
  <cp:keywords/>
  <dc:description/>
  <cp:lastModifiedBy>DST</cp:lastModifiedBy>
  <cp:revision>3</cp:revision>
  <cp:lastPrinted>2022-02-19T09:46:00Z</cp:lastPrinted>
  <dcterms:created xsi:type="dcterms:W3CDTF">2022-02-19T09:45:00Z</dcterms:created>
  <dcterms:modified xsi:type="dcterms:W3CDTF">2022-02-19T11:42:00Z</dcterms:modified>
</cp:coreProperties>
</file>