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65" w:rsidRPr="008C3065" w:rsidRDefault="008C3065" w:rsidP="008C3065">
      <w:pPr>
        <w:pStyle w:val="Style4"/>
        <w:widowControl/>
        <w:spacing w:before="226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8C3065">
        <w:rPr>
          <w:rStyle w:val="FontStyle13"/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6932D5" w:rsidRPr="008C3065" w:rsidRDefault="008C3065" w:rsidP="008C3065">
      <w:pPr>
        <w:pStyle w:val="Style4"/>
        <w:widowControl/>
        <w:spacing w:before="226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8C3065">
        <w:rPr>
          <w:rStyle w:val="FontStyle13"/>
          <w:rFonts w:ascii="Times New Roman" w:hAnsi="Times New Roman" w:cs="Times New Roman"/>
          <w:sz w:val="28"/>
          <w:szCs w:val="28"/>
        </w:rPr>
        <w:t>ПО КОНТРОЛЮ КАЧЕСТВА ПИТАНИЯ УЧАЩИХСЯ</w:t>
      </w:r>
    </w:p>
    <w:p w:rsidR="006932D5" w:rsidRPr="008C3065" w:rsidRDefault="006932D5">
      <w:pPr>
        <w:pStyle w:val="Style7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932D5" w:rsidRPr="008C3065" w:rsidRDefault="006932D5">
      <w:pPr>
        <w:pStyle w:val="Style7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932D5" w:rsidRPr="008C3065" w:rsidRDefault="0091154E">
      <w:pPr>
        <w:pStyle w:val="Style7"/>
        <w:widowControl/>
        <w:spacing w:before="192"/>
        <w:rPr>
          <w:rStyle w:val="FontStyle13"/>
          <w:rFonts w:ascii="Times New Roman" w:hAnsi="Times New Roman" w:cs="Times New Roman"/>
          <w:kern w:val="16"/>
          <w:sz w:val="28"/>
          <w:szCs w:val="28"/>
        </w:rPr>
      </w:pPr>
      <w:r w:rsidRPr="008C3065">
        <w:rPr>
          <w:rStyle w:val="FontStyle13"/>
          <w:rFonts w:ascii="Times New Roman" w:hAnsi="Times New Roman" w:cs="Times New Roman"/>
          <w:kern w:val="16"/>
          <w:sz w:val="28"/>
          <w:szCs w:val="28"/>
        </w:rPr>
        <w:t>Уважаемые родители!</w:t>
      </w:r>
    </w:p>
    <w:p w:rsidR="006932D5" w:rsidRPr="008C3065" w:rsidRDefault="00095F02" w:rsidP="008C3065">
      <w:pPr>
        <w:pStyle w:val="Style6"/>
        <w:widowControl/>
        <w:spacing w:before="168" w:line="288" w:lineRule="exact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</w:rPr>
      </w:pP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В течение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 учебного года, когда наши дети сталкиваются с высокими информационными, эмоциональными и физическими нагрузками, вопрос организации правильного питания </w:t>
      </w: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является</w:t>
      </w:r>
      <w:bookmarkStart w:id="0" w:name="_GoBack"/>
      <w:bookmarkEnd w:id="0"/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 крайне важным не только дома, но и в школе.</w:t>
      </w:r>
    </w:p>
    <w:p w:rsidR="008C3065" w:rsidRPr="008C3065" w:rsidRDefault="0091154E" w:rsidP="008C3065">
      <w:pPr>
        <w:pStyle w:val="Style6"/>
        <w:widowControl/>
        <w:tabs>
          <w:tab w:val="left" w:leader="underscore" w:pos="3374"/>
        </w:tabs>
        <w:spacing w:before="163" w:line="288" w:lineRule="exact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</w:rPr>
      </w:pPr>
      <w:r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>Предлагаем вам лично проверить, как и чем кормят ваших детей в</w:t>
      </w:r>
      <w:r w:rsidR="008C3065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 столовой, а также внести свои </w:t>
      </w:r>
      <w:r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>предложения с целью улучшения организации питания.</w:t>
      </w:r>
    </w:p>
    <w:p w:rsidR="008C3065" w:rsidRDefault="008C3065" w:rsidP="008C3065">
      <w:pPr>
        <w:pStyle w:val="Style6"/>
        <w:widowControl/>
        <w:tabs>
          <w:tab w:val="left" w:leader="underscore" w:pos="3374"/>
        </w:tabs>
        <w:spacing w:before="163" w:line="288" w:lineRule="exact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</w:rPr>
      </w:pP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Контроль осуществляется 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>представителями классов в соответствии с Графиком</w:t>
      </w: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 посещения школьной столовой и буфета, формирование которого предусмотрено в соответствии с Положением, утвержденным в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32D5" w:rsidRPr="008C3065" w:rsidRDefault="008C3065" w:rsidP="008C3065">
      <w:pPr>
        <w:pStyle w:val="Style6"/>
        <w:widowControl/>
        <w:tabs>
          <w:tab w:val="left" w:leader="underscore" w:pos="3374"/>
        </w:tabs>
        <w:spacing w:before="163" w:line="288" w:lineRule="exact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</w:rPr>
      </w:pP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Кроме этого, у любого 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родителя есть возможность в индивидуальном порядке записаться на </w:t>
      </w:r>
      <w:r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участие в контроле по 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>телефону школы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ab/>
      </w:r>
      <w:r w:rsidRPr="008C3065">
        <w:rPr>
          <w:rStyle w:val="FontStyle14"/>
          <w:rFonts w:ascii="Times New Roman" w:hAnsi="Times New Roman" w:cs="Times New Roman"/>
          <w:kern w:val="16"/>
          <w:sz w:val="28"/>
          <w:szCs w:val="28"/>
          <w:u w:val="single"/>
        </w:rPr>
        <w:t>_________</w:t>
      </w:r>
      <w:r>
        <w:rPr>
          <w:rStyle w:val="FontStyle14"/>
          <w:rFonts w:ascii="Times New Roman" w:hAnsi="Times New Roman" w:cs="Times New Roman"/>
          <w:kern w:val="16"/>
          <w:sz w:val="28"/>
          <w:szCs w:val="28"/>
          <w:u w:val="single"/>
        </w:rPr>
        <w:t xml:space="preserve"> </w:t>
      </w:r>
      <w:r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или направить заявку на участие в электронной форме </w:t>
      </w:r>
      <w:r w:rsidR="00297912">
        <w:rPr>
          <w:rStyle w:val="FontStyle14"/>
          <w:rFonts w:ascii="Times New Roman" w:hAnsi="Times New Roman" w:cs="Times New Roman"/>
          <w:kern w:val="16"/>
          <w:sz w:val="28"/>
          <w:szCs w:val="28"/>
        </w:rPr>
        <w:t>через</w:t>
      </w:r>
      <w:r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 сайт школы.</w:t>
      </w:r>
    </w:p>
    <w:p w:rsidR="006932D5" w:rsidRPr="008C3065" w:rsidRDefault="006932D5" w:rsidP="008C3065">
      <w:pPr>
        <w:pStyle w:val="Style7"/>
        <w:widowControl/>
        <w:spacing w:line="240" w:lineRule="exact"/>
        <w:ind w:firstLine="709"/>
        <w:rPr>
          <w:rFonts w:ascii="Times New Roman" w:hAnsi="Times New Roman" w:cs="Times New Roman"/>
          <w:kern w:val="16"/>
          <w:sz w:val="28"/>
          <w:szCs w:val="28"/>
        </w:rPr>
      </w:pPr>
    </w:p>
    <w:p w:rsidR="006932D5" w:rsidRPr="008C3065" w:rsidRDefault="006932D5" w:rsidP="008C3065">
      <w:pPr>
        <w:pStyle w:val="Style7"/>
        <w:widowControl/>
        <w:spacing w:line="240" w:lineRule="exact"/>
        <w:ind w:firstLine="709"/>
        <w:rPr>
          <w:rFonts w:ascii="Times New Roman" w:hAnsi="Times New Roman" w:cs="Times New Roman"/>
          <w:kern w:val="16"/>
          <w:sz w:val="28"/>
          <w:szCs w:val="28"/>
        </w:rPr>
      </w:pPr>
    </w:p>
    <w:p w:rsidR="006932D5" w:rsidRPr="00DC5AC9" w:rsidRDefault="0091154E" w:rsidP="008C3065">
      <w:pPr>
        <w:pStyle w:val="Style7"/>
        <w:widowControl/>
        <w:spacing w:before="230"/>
        <w:ind w:firstLine="709"/>
        <w:rPr>
          <w:rStyle w:val="FontStyle13"/>
          <w:rFonts w:ascii="Times New Roman" w:hAnsi="Times New Roman" w:cs="Times New Roman"/>
          <w:i/>
          <w:kern w:val="16"/>
          <w:sz w:val="28"/>
          <w:szCs w:val="28"/>
        </w:rPr>
      </w:pPr>
      <w:r w:rsidRPr="00DC5AC9">
        <w:rPr>
          <w:rStyle w:val="FontStyle13"/>
          <w:rFonts w:ascii="Times New Roman" w:hAnsi="Times New Roman" w:cs="Times New Roman"/>
          <w:i/>
          <w:kern w:val="16"/>
          <w:sz w:val="28"/>
          <w:szCs w:val="28"/>
        </w:rPr>
        <w:t>Что может / должен делать родитель в школьной столовой</w:t>
      </w:r>
      <w:r w:rsidR="00DC5AC9">
        <w:rPr>
          <w:rStyle w:val="FontStyle13"/>
          <w:rFonts w:ascii="Times New Roman" w:hAnsi="Times New Roman" w:cs="Times New Roman"/>
          <w:i/>
          <w:kern w:val="16"/>
          <w:sz w:val="28"/>
          <w:szCs w:val="28"/>
        </w:rPr>
        <w:br/>
      </w:r>
      <w:r w:rsidRPr="00DC5AC9">
        <w:rPr>
          <w:rStyle w:val="FontStyle13"/>
          <w:rFonts w:ascii="Times New Roman" w:hAnsi="Times New Roman" w:cs="Times New Roman"/>
          <w:i/>
          <w:kern w:val="16"/>
          <w:sz w:val="28"/>
          <w:szCs w:val="28"/>
        </w:rPr>
        <w:t>(в помещении для приема пищи):</w:t>
      </w:r>
    </w:p>
    <w:p w:rsidR="00297912" w:rsidRDefault="00297912" w:rsidP="00DC5AC9">
      <w:pPr>
        <w:pStyle w:val="Style5"/>
        <w:widowControl/>
        <w:spacing w:line="240" w:lineRule="auto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</w:rPr>
      </w:pPr>
      <w:r w:rsidRPr="00DC5AC9">
        <w:rPr>
          <w:rStyle w:val="FontStyle14"/>
          <w:rFonts w:ascii="Times New Roman" w:hAnsi="Times New Roman" w:cs="Times New Roman"/>
          <w:iCs/>
          <w:sz w:val="28"/>
          <w:szCs w:val="28"/>
        </w:rPr>
        <w:t>- с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>равнить меню на текущий день, находящееся в столовой с примерным меню и с</w:t>
      </w: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>фактически выдаваемыми блюдами</w:t>
      </w: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;</w:t>
      </w:r>
    </w:p>
    <w:p w:rsidR="00297912" w:rsidRDefault="00297912" w:rsidP="00DC5AC9">
      <w:pPr>
        <w:pStyle w:val="Style5"/>
        <w:widowControl/>
        <w:spacing w:line="240" w:lineRule="auto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</w:rPr>
      </w:pP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- п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роверить полновесность порций, попросить повара или </w:t>
      </w:r>
      <w:proofErr w:type="gramStart"/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>заведующего производства</w:t>
      </w:r>
      <w:proofErr w:type="gramEnd"/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>взвесить 10 порционных блюд</w:t>
      </w: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;</w:t>
      </w:r>
    </w:p>
    <w:p w:rsidR="00297912" w:rsidRDefault="00297912" w:rsidP="00DC5AC9">
      <w:pPr>
        <w:pStyle w:val="Style5"/>
        <w:widowControl/>
        <w:spacing w:line="240" w:lineRule="auto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</w:rPr>
      </w:pP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- </w:t>
      </w:r>
      <w:r w:rsidRPr="00DC5AC9">
        <w:rPr>
          <w:rStyle w:val="FontStyle14"/>
          <w:rFonts w:ascii="Times New Roman" w:hAnsi="Times New Roman" w:cs="Times New Roman"/>
          <w:kern w:val="16"/>
          <w:sz w:val="28"/>
          <w:szCs w:val="28"/>
        </w:rPr>
        <w:t>наблюдать реализацию, а также полноту потребления детьми предоставленных им блюд и продукции основного, дополнительного меню;</w:t>
      </w:r>
    </w:p>
    <w:p w:rsidR="00297912" w:rsidRDefault="00297912" w:rsidP="00DC5AC9">
      <w:pPr>
        <w:pStyle w:val="Style5"/>
        <w:widowControl/>
        <w:spacing w:line="240" w:lineRule="auto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</w:rPr>
      </w:pP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- п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>обеседовать с детьми, спросить, что им понравилось, а что нет</w:t>
      </w: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;</w:t>
      </w:r>
    </w:p>
    <w:p w:rsidR="00297912" w:rsidRDefault="00297912" w:rsidP="00DC5AC9">
      <w:pPr>
        <w:pStyle w:val="Style5"/>
        <w:widowControl/>
        <w:spacing w:line="240" w:lineRule="auto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</w:rPr>
      </w:pP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- к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>упить и попробовать блюда, оценить блюда на вкус</w:t>
      </w: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;</w:t>
      </w:r>
    </w:p>
    <w:p w:rsidR="00297912" w:rsidRDefault="00297912" w:rsidP="00DC5AC9">
      <w:pPr>
        <w:pStyle w:val="Style2"/>
        <w:widowControl/>
        <w:spacing w:line="240" w:lineRule="auto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</w:rPr>
      </w:pP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- з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>афиксировать результаты наблюдений</w:t>
      </w: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в форме </w:t>
      </w: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специального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 шаблона</w:t>
      </w: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;</w:t>
      </w:r>
    </w:p>
    <w:p w:rsidR="006932D5" w:rsidRDefault="00297912" w:rsidP="00DC5AC9">
      <w:pPr>
        <w:pStyle w:val="Style2"/>
        <w:widowControl/>
        <w:spacing w:line="240" w:lineRule="auto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</w:rPr>
      </w:pP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- с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</w:rPr>
        <w:t>делать запись в книге замечаний и предложений исполнителя услуг</w:t>
      </w: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;</w:t>
      </w:r>
    </w:p>
    <w:p w:rsidR="006932D5" w:rsidRDefault="00297912" w:rsidP="00DC5AC9">
      <w:pPr>
        <w:pStyle w:val="Style2"/>
        <w:widowControl/>
        <w:spacing w:line="240" w:lineRule="auto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  <w:lang w:eastAsia="en-US"/>
        </w:rPr>
      </w:pP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>- д</w:t>
      </w:r>
      <w:r w:rsidR="0091154E" w:rsidRPr="008C3065">
        <w:rPr>
          <w:rStyle w:val="FontStyle14"/>
          <w:rFonts w:ascii="Times New Roman" w:hAnsi="Times New Roman" w:cs="Times New Roman"/>
          <w:kern w:val="16"/>
          <w:sz w:val="28"/>
          <w:szCs w:val="28"/>
          <w:lang w:eastAsia="en-US"/>
        </w:rPr>
        <w:t>овести    информацию    до    сведения    администрации    школы    и    родительской общественности</w:t>
      </w:r>
    </w:p>
    <w:p w:rsidR="00297912" w:rsidRPr="008C3065" w:rsidRDefault="00297912" w:rsidP="00297912">
      <w:pPr>
        <w:pStyle w:val="Style2"/>
        <w:widowControl/>
        <w:spacing w:line="288" w:lineRule="exact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  <w:lang w:eastAsia="en-US"/>
        </w:rPr>
      </w:pPr>
    </w:p>
    <w:p w:rsidR="00297912" w:rsidRPr="008C3065" w:rsidRDefault="00297912" w:rsidP="00297912">
      <w:pPr>
        <w:pStyle w:val="Style6"/>
        <w:widowControl/>
        <w:spacing w:before="163" w:line="293" w:lineRule="exact"/>
        <w:ind w:firstLine="709"/>
        <w:rPr>
          <w:rStyle w:val="FontStyle14"/>
          <w:rFonts w:ascii="Times New Roman" w:hAnsi="Times New Roman" w:cs="Times New Roman"/>
          <w:kern w:val="16"/>
          <w:sz w:val="28"/>
          <w:szCs w:val="28"/>
        </w:rPr>
      </w:pPr>
      <w:r>
        <w:rPr>
          <w:rStyle w:val="FontStyle14"/>
          <w:rFonts w:ascii="Times New Roman" w:hAnsi="Times New Roman" w:cs="Times New Roman"/>
          <w:kern w:val="16"/>
          <w:sz w:val="28"/>
          <w:szCs w:val="28"/>
        </w:rPr>
        <w:t xml:space="preserve">Обращаем внимание, что при посещении школьной столовой и буфета недопустимо </w:t>
      </w:r>
      <w:r w:rsidRPr="00A515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наруш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ение </w:t>
      </w:r>
      <w:r w:rsidRPr="00A515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/или</w:t>
      </w:r>
      <w:r w:rsidRPr="00A515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вмеш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ательство</w:t>
      </w:r>
      <w:r w:rsidRPr="00A515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 процесс питания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, а также </w:t>
      </w:r>
      <w:r w:rsidRPr="00A515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неуважительно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</w:t>
      </w:r>
      <w:r w:rsidRPr="00A515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отношени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</w:t>
      </w:r>
      <w:r w:rsidRPr="00A515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 сотрудникам образовательной организации, сотрудникам исполнителя услуг питания, обучающимся и иным посетителям </w:t>
      </w:r>
    </w:p>
    <w:sectPr w:rsidR="00297912" w:rsidRPr="008C3065" w:rsidSect="008C3065">
      <w:pgSz w:w="11907" w:h="16840" w:code="9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6C" w:rsidRDefault="00826C6C">
      <w:r>
        <w:separator/>
      </w:r>
    </w:p>
  </w:endnote>
  <w:endnote w:type="continuationSeparator" w:id="0">
    <w:p w:rsidR="00826C6C" w:rsidRDefault="0082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6C" w:rsidRDefault="00826C6C">
      <w:r>
        <w:separator/>
      </w:r>
    </w:p>
  </w:footnote>
  <w:footnote w:type="continuationSeparator" w:id="0">
    <w:p w:rsidR="00826C6C" w:rsidRDefault="00826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0921"/>
    <w:multiLevelType w:val="hybridMultilevel"/>
    <w:tmpl w:val="E11EB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6A6B65"/>
    <w:rsid w:val="00095F02"/>
    <w:rsid w:val="00297912"/>
    <w:rsid w:val="006932D5"/>
    <w:rsid w:val="006A6B65"/>
    <w:rsid w:val="00826C6C"/>
    <w:rsid w:val="008C3065"/>
    <w:rsid w:val="0091154E"/>
    <w:rsid w:val="00DC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Garamon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90" w:lineRule="exact"/>
      <w:ind w:firstLine="346"/>
    </w:pPr>
  </w:style>
  <w:style w:type="paragraph" w:customStyle="1" w:styleId="Style3">
    <w:name w:val="Style3"/>
    <w:basedOn w:val="a"/>
    <w:uiPriority w:val="99"/>
    <w:pPr>
      <w:spacing w:line="259" w:lineRule="exact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88" w:lineRule="exact"/>
      <w:ind w:hanging="350"/>
    </w:pPr>
  </w:style>
  <w:style w:type="paragraph" w:customStyle="1" w:styleId="Style6">
    <w:name w:val="Style6"/>
    <w:basedOn w:val="a"/>
    <w:uiPriority w:val="99"/>
    <w:pPr>
      <w:spacing w:line="290" w:lineRule="exact"/>
      <w:jc w:val="both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Garamond" w:hAnsi="Garamond" w:cs="Garamond"/>
      <w:spacing w:val="-60"/>
      <w:sz w:val="118"/>
      <w:szCs w:val="118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b/>
      <w:bCs/>
      <w:spacing w:val="-10"/>
      <w:sz w:val="44"/>
      <w:szCs w:val="44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20"/>
      <w:szCs w:val="20"/>
    </w:rPr>
  </w:style>
  <w:style w:type="character" w:customStyle="1" w:styleId="FontStyle15">
    <w:name w:val="Font Style15"/>
    <w:basedOn w:val="a0"/>
    <w:uiPriority w:val="99"/>
    <w:rPr>
      <w:rFonts w:ascii="Calibri" w:hAnsi="Calibri" w:cs="Calibri"/>
      <w:i/>
      <w:iCs/>
      <w:sz w:val="20"/>
      <w:szCs w:val="20"/>
    </w:rPr>
  </w:style>
  <w:style w:type="paragraph" w:styleId="a3">
    <w:name w:val="List Paragraph"/>
    <w:basedOn w:val="a"/>
    <w:uiPriority w:val="34"/>
    <w:qFormat/>
    <w:rsid w:val="0029791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AVasileva</cp:lastModifiedBy>
  <cp:revision>2</cp:revision>
  <dcterms:created xsi:type="dcterms:W3CDTF">2021-03-18T13:35:00Z</dcterms:created>
  <dcterms:modified xsi:type="dcterms:W3CDTF">2021-04-21T14:57:00Z</dcterms:modified>
</cp:coreProperties>
</file>