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12" w:rsidRDefault="00D92A23" w:rsidP="00EC7E12">
      <w:pPr>
        <w:pStyle w:val="Iauiue"/>
        <w:widowControl/>
        <w:ind w:left="743" w:hanging="74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9D6C48" w:rsidRPr="00D92A23">
        <w:rPr>
          <w:sz w:val="22"/>
          <w:szCs w:val="22"/>
        </w:rPr>
        <w:t xml:space="preserve">Приложение </w:t>
      </w:r>
      <w:r w:rsidRPr="00D92A23">
        <w:rPr>
          <w:sz w:val="22"/>
          <w:szCs w:val="22"/>
        </w:rPr>
        <w:t>5</w:t>
      </w:r>
      <w:r w:rsidR="009D6C48" w:rsidRPr="00D92A23">
        <w:rPr>
          <w:sz w:val="22"/>
          <w:szCs w:val="22"/>
        </w:rPr>
        <w:t xml:space="preserve"> </w:t>
      </w:r>
    </w:p>
    <w:p w:rsidR="00D92A23" w:rsidRPr="00D92A23" w:rsidRDefault="00EC7E12" w:rsidP="00EC7E12">
      <w:pPr>
        <w:pStyle w:val="Iauiue"/>
        <w:widowControl/>
        <w:ind w:left="743" w:hanging="74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12120C" w:rsidRPr="00D92A23">
        <w:rPr>
          <w:sz w:val="22"/>
          <w:szCs w:val="22"/>
        </w:rPr>
        <w:t xml:space="preserve">к Положению о </w:t>
      </w:r>
      <w:r w:rsidR="0015267B" w:rsidRPr="00D92A23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Х</w:t>
      </w:r>
      <w:r w:rsidR="009D6C48" w:rsidRPr="00D92A23">
        <w:rPr>
          <w:sz w:val="22"/>
          <w:szCs w:val="22"/>
        </w:rPr>
        <w:t xml:space="preserve"> </w:t>
      </w:r>
      <w:proofErr w:type="gramStart"/>
      <w:r w:rsidR="009D6C48" w:rsidRPr="00D92A23">
        <w:rPr>
          <w:sz w:val="22"/>
          <w:szCs w:val="22"/>
        </w:rPr>
        <w:t>Всероссийской</w:t>
      </w:r>
      <w:proofErr w:type="gramEnd"/>
    </w:p>
    <w:p w:rsidR="009D6C48" w:rsidRPr="00D92A23" w:rsidRDefault="00D92A23" w:rsidP="00D92A23">
      <w:pPr>
        <w:pStyle w:val="Iauiue"/>
        <w:widowControl/>
        <w:ind w:left="743" w:hanging="743"/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9D6C48" w:rsidRPr="00D92A23">
        <w:rPr>
          <w:sz w:val="22"/>
          <w:szCs w:val="22"/>
        </w:rPr>
        <w:t>акции «Добровольцы - детям»</w:t>
      </w:r>
    </w:p>
    <w:p w:rsidR="00537FB4" w:rsidRDefault="00537FB4" w:rsidP="004C50F0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>Требования</w:t>
      </w:r>
      <w:r w:rsidR="00AA22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>к форм</w:t>
      </w:r>
      <w:r w:rsidR="00753D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, содержанию и </w:t>
      </w:r>
      <w:r w:rsidR="00CB4A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>объему</w:t>
      </w:r>
      <w:r w:rsidR="005E236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 итоговых</w:t>
      </w:r>
      <w:r w:rsidR="00CB4A89" w:rsidRPr="00CB4A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 материалов</w:t>
      </w:r>
      <w:r w:rsidR="00D337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>,</w:t>
      </w:r>
      <w:r w:rsidR="00AA22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 </w:t>
      </w:r>
      <w:r w:rsidR="00D337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представляемых </w:t>
      </w:r>
      <w:r w:rsidR="00EA6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субъектом Российской Федерации                                                                  </w:t>
      </w:r>
      <w:r w:rsidR="004C5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в Оргкомитет </w:t>
      </w:r>
      <w:proofErr w:type="gramStart"/>
      <w:r w:rsidR="001526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en-US" w:eastAsia="ru-RU" w:bidi="ar-SA"/>
        </w:rPr>
        <w:t>I</w:t>
      </w:r>
      <w:proofErr w:type="gramEnd"/>
      <w:r w:rsidR="00EC7E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>Х</w:t>
      </w:r>
      <w:r w:rsidR="00EA6FF9" w:rsidRPr="00EA6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 Всероссийской акции «Добровольцы – детям»</w:t>
      </w:r>
      <w:r w:rsidR="00EA6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ru-RU" w:bidi="ar-SA"/>
        </w:rPr>
        <w:t xml:space="preserve"> </w:t>
      </w:r>
    </w:p>
    <w:p w:rsidR="007833CC" w:rsidRPr="00114604" w:rsidRDefault="00603D49" w:rsidP="00DC5D7B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</w:pPr>
      <w:r w:rsidRPr="001146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Итоговые материалы включают</w:t>
      </w:r>
      <w:r w:rsidR="007833CC" w:rsidRPr="001146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:</w:t>
      </w:r>
    </w:p>
    <w:p w:rsidR="007833CC" w:rsidRDefault="007833CC" w:rsidP="00DC5D7B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03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03D49" w:rsidRPr="007833C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обобщенную информацию</w:t>
      </w:r>
      <w:r w:rsidR="0016145D" w:rsidRPr="007833C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603D49" w:rsidRPr="007833C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о проведении Акции</w:t>
      </w:r>
      <w:r w:rsidR="00603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субъекте Российской Федерации</w:t>
      </w:r>
      <w:r w:rsidR="009D6C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форме</w:t>
      </w:r>
      <w:r w:rsidR="00F64B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 представленн</w:t>
      </w:r>
      <w:r w:rsidR="009927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ую</w:t>
      </w:r>
      <w:r w:rsidR="00603D49" w:rsidRPr="00603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2120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Приложении </w:t>
      </w:r>
      <w:r w:rsidR="009927E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="0012120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 о </w:t>
      </w:r>
      <w:proofErr w:type="gram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</w:t>
      </w:r>
      <w:proofErr w:type="gramEnd"/>
      <w:r w:rsidR="00EC7E1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Х</w:t>
      </w:r>
      <w:r w:rsidR="009D6C48" w:rsidRPr="009D6C4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Всероссийской акции «Добровольцы - детям</w:t>
      </w:r>
      <w:r w:rsidR="009D6C48" w:rsidRPr="009D6C4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8C18C2" w:rsidRDefault="007833CC" w:rsidP="007833CC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="00F64BEC" w:rsidRPr="007833C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информацию о кандидатурах наиболее отличившихся региональных лидер</w:t>
      </w:r>
      <w:r w:rsidR="00BD659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ов</w:t>
      </w:r>
      <w:r w:rsidR="00F64BEC" w:rsidRPr="007833C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F64BEC" w:rsidRPr="00E819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 форме, представленной</w:t>
      </w:r>
      <w:r w:rsidR="00F64B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F64BEC" w:rsidRPr="009D6C4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Приложении </w:t>
      </w:r>
      <w:r w:rsidR="009927E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="0012120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 о </w:t>
      </w:r>
      <w:proofErr w:type="gramStart"/>
      <w:r w:rsidR="00EC7E1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</w:t>
      </w:r>
      <w:proofErr w:type="gramEnd"/>
      <w:r w:rsidR="00EC7E1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Х</w:t>
      </w:r>
      <w:r w:rsidR="00F64BEC" w:rsidRPr="009D6C4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Всероссийской акции «Добровольцы - детям</w:t>
      </w:r>
      <w:r w:rsidR="008C18C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EC7E12" w:rsidRDefault="00DC5D7B" w:rsidP="007833CC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5E2367" w:rsidRPr="00DA0CD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печатные</w:t>
      </w:r>
      <w:r w:rsidR="008B3ACD" w:rsidRPr="00DA0CD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материалы</w:t>
      </w:r>
      <w:r w:rsidR="005E2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включая публикации в СМИ</w:t>
      </w:r>
      <w:r w:rsidR="008B3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отзывы представителей целевых групп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DC5D7B" w:rsidRDefault="00EC7E12" w:rsidP="007833CC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 скриншоты информации о мероприятиях, проектах и участниках Акции</w:t>
      </w:r>
      <w:r w:rsidR="00B16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размещаемой в ходе Акции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сети интернет (в том числе единого мероприятия Акции </w:t>
      </w:r>
      <w:r w:rsidRP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интернет-марафон «Добровольцы - детям»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единого проекта Акции </w:t>
      </w:r>
      <w:r w:rsidRP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«Интерактивн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ая</w:t>
      </w:r>
      <w:r w:rsidRP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Доск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почета Всероссийской акции “Добровольцы – детям”»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; </w:t>
      </w:r>
      <w:r w:rsid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DC5D7B" w:rsidRDefault="00DC5D7B" w:rsidP="007833CC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4C50F0" w:rsidRPr="00DA0CD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видеоматериалы</w:t>
      </w:r>
      <w:r w:rsidRPr="00DA0CD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и </w:t>
      </w:r>
      <w:r w:rsidR="00603D49" w:rsidRPr="00DA0CD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фотографии</w:t>
      </w:r>
      <w:r w:rsidR="00603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33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наиболее значимых</w:t>
      </w:r>
      <w:r w:rsidR="00155A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мероприяти</w:t>
      </w:r>
      <w:r w:rsid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й</w:t>
      </w:r>
      <w:r w:rsidR="00155A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Акции и </w:t>
      </w:r>
      <w:r w:rsidR="00DA0C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лучших </w:t>
      </w:r>
      <w:r w:rsid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практик</w:t>
      </w:r>
      <w:r w:rsidR="00D33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работы д</w:t>
      </w:r>
      <w:r w:rsid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обровольцев с детьми и семьями </w:t>
      </w:r>
      <w:r w:rsidR="00D33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</w:t>
      </w:r>
      <w:r w:rsid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рамках</w:t>
      </w:r>
      <w:r w:rsidR="00D33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Акции</w:t>
      </w:r>
      <w:r w:rsidR="00DA0C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  <w:r w:rsidR="005E23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537FB4" w:rsidRPr="00DB0BE0" w:rsidRDefault="00DC5D7B" w:rsidP="007833CC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 w:rsidR="005E2367" w:rsidRPr="00DA0CD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макеты рекламной и полиграфической продукции</w:t>
      </w:r>
      <w:r w:rsidR="003601D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3601D6" w:rsidRPr="003601D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с символикой Акции</w:t>
      </w:r>
      <w:r w:rsidR="00DB0BE0"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DB0BE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DB0BE0"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использова</w:t>
      </w:r>
      <w:r w:rsid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нной</w:t>
      </w:r>
      <w:r w:rsidR="00DB0BE0"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83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 реализации мероприятий</w:t>
      </w:r>
      <w:r w:rsid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проектов</w:t>
      </w:r>
      <w:r w:rsidR="00DB0BE0"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Акции</w:t>
      </w:r>
      <w:r w:rsidR="00537FB4"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072CF4"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</w:t>
      </w:r>
      <w:r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 xml:space="preserve"> </w:t>
      </w:r>
    </w:p>
    <w:p w:rsidR="00155A55" w:rsidRPr="00155A55" w:rsidRDefault="00155A55" w:rsidP="00155A55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</w:pPr>
    </w:p>
    <w:p w:rsidR="004C50F0" w:rsidRDefault="004C50F0" w:rsidP="00DA0CD3">
      <w:pPr>
        <w:widowControl/>
        <w:shd w:val="clear" w:color="auto" w:fill="FFFFFF"/>
        <w:suppressAutoHyphens w:val="0"/>
        <w:spacing w:line="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Требования к</w:t>
      </w:r>
      <w:r w:rsid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 xml:space="preserve"> </w:t>
      </w:r>
      <w:r w:rsidR="00DA0C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ar-SA"/>
        </w:rPr>
        <w:t>печатным и видеоматериалам, фотографиям и макетам рекламной и полиграфической продукции</w:t>
      </w:r>
    </w:p>
    <w:p w:rsidR="00DC5D7B" w:rsidRDefault="00DC5D7B" w:rsidP="004C50F0">
      <w:pPr>
        <w:widowControl/>
        <w:shd w:val="clear" w:color="auto" w:fill="FFFFFF"/>
        <w:suppressAutoHyphens w:val="0"/>
        <w:spacing w:line="0" w:lineRule="atLeast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C50F0" w:rsidRPr="00DC5D7B" w:rsidRDefault="00DC5D7B" w:rsidP="00DC5D7B">
      <w:pPr>
        <w:pStyle w:val="a4"/>
        <w:widowControl/>
        <w:numPr>
          <w:ilvl w:val="0"/>
          <w:numId w:val="2"/>
        </w:numPr>
        <w:shd w:val="clear" w:color="auto" w:fill="FFFFFF"/>
        <w:suppressAutoHyphens w:val="0"/>
        <w:spacing w:line="0" w:lineRule="atLeast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DC5D7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материалах</w:t>
      </w:r>
      <w:r w:rsidRPr="00DC5D7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должна быть отражена </w:t>
      </w:r>
      <w:r w:rsidR="009927E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атрибутика</w:t>
      </w:r>
      <w:r w:rsidRPr="00DC5D7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Акции</w:t>
      </w:r>
      <w:r w:rsidR="0040424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40424E" w:rsidRPr="004042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(</w:t>
      </w:r>
      <w:r w:rsidR="009927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название, девиз, </w:t>
      </w:r>
      <w:r w:rsidR="0040424E" w:rsidRPr="004042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логотип)</w:t>
      </w:r>
      <w:r w:rsidR="007833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B168B0" w:rsidRDefault="00DB0BE0" w:rsidP="005F7E96">
      <w:pPr>
        <w:pStyle w:val="a4"/>
        <w:widowControl/>
        <w:numPr>
          <w:ilvl w:val="0"/>
          <w:numId w:val="2"/>
        </w:numPr>
        <w:shd w:val="clear" w:color="auto" w:fill="FFFFFF"/>
        <w:suppressAutoHyphens w:val="0"/>
        <w:spacing w:line="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общи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й</w:t>
      </w:r>
      <w:r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объем </w:t>
      </w:r>
      <w:r w:rsidR="004C50F0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п</w:t>
      </w:r>
      <w:r w:rsidR="005E2367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ечатны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х</w:t>
      </w:r>
      <w:r w:rsidR="005E2367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м</w:t>
      </w:r>
      <w:r w:rsidR="00537FB4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атериал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ов</w:t>
      </w:r>
      <w:r w:rsidR="00F72C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5E2367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6826E6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337F8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3023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б</w:t>
      </w:r>
      <w:r w:rsidR="00E015BE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олее 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15</w:t>
      </w:r>
      <w:r w:rsidR="00E015BE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стр., </w:t>
      </w:r>
    </w:p>
    <w:p w:rsidR="004C50F0" w:rsidRPr="005F7E96" w:rsidRDefault="00B168B0" w:rsidP="005F7E96">
      <w:pPr>
        <w:pStyle w:val="a4"/>
        <w:widowControl/>
        <w:numPr>
          <w:ilvl w:val="0"/>
          <w:numId w:val="2"/>
        </w:numPr>
        <w:shd w:val="clear" w:color="auto" w:fill="FFFFFF"/>
        <w:suppressAutoHyphens w:val="0"/>
        <w:spacing w:line="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количество скриншотов – не более 10 шт.,</w:t>
      </w:r>
      <w:r w:rsidR="005E2367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C50F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</w:t>
      </w:r>
    </w:p>
    <w:p w:rsidR="005F7E96" w:rsidRDefault="00DB0BE0" w:rsidP="005F7E96">
      <w:pPr>
        <w:pStyle w:val="a4"/>
        <w:widowControl/>
        <w:numPr>
          <w:ilvl w:val="0"/>
          <w:numId w:val="2"/>
        </w:numPr>
        <w:shd w:val="clear" w:color="auto" w:fill="FFFFFF"/>
        <w:suppressAutoHyphens w:val="0"/>
        <w:spacing w:line="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количество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фотографий </w:t>
      </w:r>
      <w:r w:rsidR="00D337F8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- </w:t>
      </w:r>
      <w:r w:rsidR="00E015BE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более 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10</w:t>
      </w:r>
      <w:r w:rsidR="00E015BE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шт.</w:t>
      </w:r>
      <w:r w:rsidR="00537FB4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4C50F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5F7E96" w:rsidRDefault="00DB0BE0" w:rsidP="005F7E96">
      <w:pPr>
        <w:pStyle w:val="a4"/>
        <w:widowControl/>
        <w:numPr>
          <w:ilvl w:val="0"/>
          <w:numId w:val="2"/>
        </w:numPr>
        <w:shd w:val="clear" w:color="auto" w:fill="FFFFFF"/>
        <w:suppressAutoHyphens w:val="0"/>
        <w:spacing w:line="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общ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ее число</w:t>
      </w:r>
      <w:r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72C66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видеоматериал</w:t>
      </w:r>
      <w:r w:rsidR="00F72C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ов – </w:t>
      </w:r>
      <w:r w:rsidR="00F72C66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более 3-х,</w:t>
      </w:r>
      <w:r w:rsidR="00F72C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F72C66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длительность</w:t>
      </w:r>
      <w:r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F72C66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каждого видеоматериала 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–</w:t>
      </w:r>
      <w:r w:rsidR="00E015BE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</w:t>
      </w:r>
      <w:r w:rsidR="00E015BE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более </w:t>
      </w:r>
      <w:r w:rsidR="003601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="00E015BE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мин.</w:t>
      </w:r>
      <w:r w:rsidR="006826E6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A74639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C50F0" w:rsidRP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</w:t>
      </w:r>
      <w:r w:rsidR="004C50F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</w:t>
      </w:r>
    </w:p>
    <w:p w:rsidR="00537FB4" w:rsidRPr="005F7E96" w:rsidRDefault="00DB0BE0" w:rsidP="005F7E96">
      <w:pPr>
        <w:pStyle w:val="a4"/>
        <w:widowControl/>
        <w:numPr>
          <w:ilvl w:val="0"/>
          <w:numId w:val="2"/>
        </w:numPr>
        <w:shd w:val="clear" w:color="auto" w:fill="FFFFFF"/>
        <w:suppressAutoHyphens w:val="0"/>
        <w:spacing w:line="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0B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количество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3601D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макетов</w:t>
      </w:r>
      <w:r w:rsidR="006826E6" w:rsidRPr="005F7E9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рекламной и полиграфической продукции</w:t>
      </w:r>
      <w:r w:rsidR="004C50F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C5D7B" w:rsidRPr="00DC5D7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с символикой Акции</w:t>
      </w:r>
      <w:r w:rsidR="00DC5D7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4C50F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– не более</w:t>
      </w:r>
      <w:r w:rsidR="00EA6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6</w:t>
      </w:r>
      <w:r w:rsidR="004C50F0" w:rsidRPr="005F7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шт.</w:t>
      </w:r>
    </w:p>
    <w:p w:rsidR="00F72C66" w:rsidRPr="0076649E" w:rsidRDefault="004C50F0" w:rsidP="00EC7E12">
      <w:pPr>
        <w:widowControl/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Итоговые материалы</w:t>
      </w:r>
      <w:r w:rsidR="00F72C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направляются в Оргкомитет</w:t>
      </w:r>
      <w:r w:rsidR="00AB3E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Акции</w:t>
      </w:r>
      <w:r w:rsidR="00805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C7E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электронном виде</w:t>
      </w:r>
      <w:r>
        <w:rPr>
          <w:rStyle w:val="a3"/>
          <w:rFonts w:ascii="Times New Roman" w:eastAsia="Times New Roman" w:hAnsi="Times New Roman" w:cs="Times New Roman"/>
          <w:color w:val="auto"/>
          <w:kern w:val="0"/>
          <w:sz w:val="28"/>
          <w:szCs w:val="28"/>
          <w:u w:val="none"/>
          <w:lang w:eastAsia="ru-RU" w:bidi="ar-SA"/>
        </w:rPr>
        <w:t xml:space="preserve"> </w:t>
      </w:r>
      <w:r w:rsidRPr="004C5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позднее </w:t>
      </w:r>
      <w:r w:rsidR="00BB32A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2</w:t>
      </w:r>
      <w:r w:rsidR="00EC7E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6</w:t>
      </w:r>
      <w:r w:rsidR="00BB32A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октября</w:t>
      </w:r>
      <w:r w:rsidRPr="00EA6F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20</w:t>
      </w:r>
      <w:r w:rsidR="00EC7E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20</w:t>
      </w:r>
      <w:r w:rsidRPr="00EA6FF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года</w:t>
      </w:r>
      <w:r w:rsidR="00EC7E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.</w:t>
      </w:r>
      <w:r w:rsidR="00EC7E12" w:rsidRPr="00EC7E12">
        <w:t xml:space="preserve"> </w:t>
      </w:r>
      <w:r w:rsidR="00EC7E12" w:rsidRPr="00766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Порядок направления Итоговых материалов будет размещен на сайте Организатора </w:t>
      </w:r>
      <w:hyperlink r:id="rId8" w:history="1">
        <w:r w:rsidR="0076649E" w:rsidRPr="0076649E">
          <w:rPr>
            <w:rStyle w:val="a3"/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 w:bidi="ar-SA"/>
          </w:rPr>
          <w:t>www.fond-detyam.ru</w:t>
        </w:r>
      </w:hyperlink>
      <w:r w:rsidR="0076649E" w:rsidRPr="007664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</w:t>
      </w:r>
      <w:r w:rsidR="00EC7E12" w:rsidRPr="00766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(раздел «Добровольцы – детям», подраздел «2020 год», рубрика «Документы») не позднее </w:t>
      </w:r>
      <w:r w:rsidR="00EC7E12" w:rsidRPr="007664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1 сентября 2020 года.                              </w:t>
      </w:r>
    </w:p>
    <w:sectPr w:rsidR="00F72C66" w:rsidRPr="0076649E" w:rsidSect="00382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80" w:rsidRDefault="00167580" w:rsidP="007C7214">
      <w:r>
        <w:separator/>
      </w:r>
    </w:p>
  </w:endnote>
  <w:endnote w:type="continuationSeparator" w:id="0">
    <w:p w:rsidR="00167580" w:rsidRDefault="00167580" w:rsidP="007C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F" w:rsidRDefault="00DF0B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F" w:rsidRDefault="00DF0BD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F" w:rsidRDefault="00DF0B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80" w:rsidRDefault="00167580" w:rsidP="007C7214">
      <w:r>
        <w:separator/>
      </w:r>
    </w:p>
  </w:footnote>
  <w:footnote w:type="continuationSeparator" w:id="0">
    <w:p w:rsidR="00167580" w:rsidRDefault="00167580" w:rsidP="007C7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F" w:rsidRDefault="00DF0B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083732"/>
      <w:docPartObj>
        <w:docPartGallery w:val="Page Numbers (Top of Page)"/>
        <w:docPartUnique/>
      </w:docPartObj>
    </w:sdtPr>
    <w:sdtEndPr/>
    <w:sdtContent>
      <w:p w:rsidR="00382280" w:rsidRDefault="00DF0BDF">
        <w:pPr>
          <w:pStyle w:val="a5"/>
          <w:jc w:val="center"/>
        </w:pPr>
        <w:r>
          <w:t>23</w:t>
        </w:r>
      </w:p>
      <w:bookmarkStart w:id="0" w:name="_GoBack" w:displacedByCustomXml="next"/>
      <w:bookmarkEnd w:id="0" w:displacedByCustomXml="next"/>
    </w:sdtContent>
  </w:sdt>
  <w:p w:rsidR="007C7214" w:rsidRDefault="007C72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DF" w:rsidRDefault="00DF0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E3"/>
    <w:multiLevelType w:val="hybridMultilevel"/>
    <w:tmpl w:val="1204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204ED"/>
    <w:multiLevelType w:val="hybridMultilevel"/>
    <w:tmpl w:val="23D85BDA"/>
    <w:lvl w:ilvl="0" w:tplc="53D48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B4"/>
    <w:rsid w:val="000365B5"/>
    <w:rsid w:val="00054FB4"/>
    <w:rsid w:val="00072CF4"/>
    <w:rsid w:val="000C4B3E"/>
    <w:rsid w:val="00114604"/>
    <w:rsid w:val="00120781"/>
    <w:rsid w:val="0012120C"/>
    <w:rsid w:val="0015267B"/>
    <w:rsid w:val="00155A55"/>
    <w:rsid w:val="0016145D"/>
    <w:rsid w:val="00167580"/>
    <w:rsid w:val="001D7E5D"/>
    <w:rsid w:val="00210090"/>
    <w:rsid w:val="00230230"/>
    <w:rsid w:val="00244BEA"/>
    <w:rsid w:val="002513EB"/>
    <w:rsid w:val="00270520"/>
    <w:rsid w:val="003472F0"/>
    <w:rsid w:val="003601D6"/>
    <w:rsid w:val="00365211"/>
    <w:rsid w:val="00382280"/>
    <w:rsid w:val="0040424E"/>
    <w:rsid w:val="00472514"/>
    <w:rsid w:val="0048119C"/>
    <w:rsid w:val="004845F3"/>
    <w:rsid w:val="004A523E"/>
    <w:rsid w:val="004C0BB7"/>
    <w:rsid w:val="004C50F0"/>
    <w:rsid w:val="00537FB4"/>
    <w:rsid w:val="00546F62"/>
    <w:rsid w:val="00564776"/>
    <w:rsid w:val="005B5B3F"/>
    <w:rsid w:val="005E2367"/>
    <w:rsid w:val="005F7E96"/>
    <w:rsid w:val="00603D49"/>
    <w:rsid w:val="006826E6"/>
    <w:rsid w:val="006A7DEB"/>
    <w:rsid w:val="006C12EF"/>
    <w:rsid w:val="006D3FC0"/>
    <w:rsid w:val="00753DCD"/>
    <w:rsid w:val="0076649E"/>
    <w:rsid w:val="00772207"/>
    <w:rsid w:val="007833CC"/>
    <w:rsid w:val="007C7214"/>
    <w:rsid w:val="007E544E"/>
    <w:rsid w:val="00805AF0"/>
    <w:rsid w:val="00825DC2"/>
    <w:rsid w:val="00831871"/>
    <w:rsid w:val="00852C27"/>
    <w:rsid w:val="008A1837"/>
    <w:rsid w:val="008B3ACD"/>
    <w:rsid w:val="008C18C2"/>
    <w:rsid w:val="008D07C6"/>
    <w:rsid w:val="008F3C14"/>
    <w:rsid w:val="008F587A"/>
    <w:rsid w:val="009137ED"/>
    <w:rsid w:val="00917C52"/>
    <w:rsid w:val="009209F0"/>
    <w:rsid w:val="009679FE"/>
    <w:rsid w:val="00982620"/>
    <w:rsid w:val="00983661"/>
    <w:rsid w:val="009927E4"/>
    <w:rsid w:val="009D6C48"/>
    <w:rsid w:val="00A066DC"/>
    <w:rsid w:val="00A53AD3"/>
    <w:rsid w:val="00A5555F"/>
    <w:rsid w:val="00A74639"/>
    <w:rsid w:val="00AA22EA"/>
    <w:rsid w:val="00AB3E1E"/>
    <w:rsid w:val="00AD1E6F"/>
    <w:rsid w:val="00B168B0"/>
    <w:rsid w:val="00B17319"/>
    <w:rsid w:val="00B2476C"/>
    <w:rsid w:val="00B87C98"/>
    <w:rsid w:val="00BB32A2"/>
    <w:rsid w:val="00BD6590"/>
    <w:rsid w:val="00C55988"/>
    <w:rsid w:val="00CB4A89"/>
    <w:rsid w:val="00D337F8"/>
    <w:rsid w:val="00D54AC0"/>
    <w:rsid w:val="00D90A46"/>
    <w:rsid w:val="00D92A23"/>
    <w:rsid w:val="00DA0CD3"/>
    <w:rsid w:val="00DB0BE0"/>
    <w:rsid w:val="00DC5D7B"/>
    <w:rsid w:val="00DC68F2"/>
    <w:rsid w:val="00DF0BDF"/>
    <w:rsid w:val="00E015BE"/>
    <w:rsid w:val="00E81979"/>
    <w:rsid w:val="00EA6FF9"/>
    <w:rsid w:val="00EC7E12"/>
    <w:rsid w:val="00EE7207"/>
    <w:rsid w:val="00F64BEC"/>
    <w:rsid w:val="00F72C66"/>
    <w:rsid w:val="00F738C0"/>
    <w:rsid w:val="00F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B4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7E96"/>
    <w:pPr>
      <w:ind w:left="720"/>
      <w:contextualSpacing/>
    </w:pPr>
  </w:style>
  <w:style w:type="paragraph" w:customStyle="1" w:styleId="Iauiue">
    <w:name w:val="Iau?iue"/>
    <w:rsid w:val="009D6C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C7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214"/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7C7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214"/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B4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7E96"/>
    <w:pPr>
      <w:ind w:left="720"/>
      <w:contextualSpacing/>
    </w:pPr>
  </w:style>
  <w:style w:type="paragraph" w:customStyle="1" w:styleId="Iauiue">
    <w:name w:val="Iau?iue"/>
    <w:rsid w:val="009D6C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C72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7214"/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7C72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214"/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Кирпичева Галина Владимировна</cp:lastModifiedBy>
  <cp:revision>7</cp:revision>
  <cp:lastPrinted>2017-02-15T14:05:00Z</cp:lastPrinted>
  <dcterms:created xsi:type="dcterms:W3CDTF">2020-02-28T07:08:00Z</dcterms:created>
  <dcterms:modified xsi:type="dcterms:W3CDTF">2020-04-28T06:49:00Z</dcterms:modified>
</cp:coreProperties>
</file>